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F1B79" w14:textId="065E178B" w:rsidR="00D42BC2" w:rsidRDefault="00D42BC2" w:rsidP="00D42BC2">
      <w:pPr>
        <w:ind w:firstLine="708"/>
        <w:rPr>
          <w:sz w:val="24"/>
          <w:szCs w:val="24"/>
        </w:rPr>
      </w:pPr>
      <w:r>
        <w:rPr>
          <w:rStyle w:val="c0"/>
          <w:sz w:val="24"/>
          <w:szCs w:val="24"/>
        </w:rPr>
        <w:t xml:space="preserve">«Технология продуктивного </w:t>
      </w:r>
      <w:r w:rsidRPr="00BF291C">
        <w:rPr>
          <w:rStyle w:val="c0"/>
          <w:sz w:val="24"/>
          <w:szCs w:val="24"/>
        </w:rPr>
        <w:t>чтения. Из опыта работы»</w:t>
      </w:r>
    </w:p>
    <w:p w14:paraId="581EADD7" w14:textId="4C48BC5D" w:rsidR="00D42BC2" w:rsidRDefault="00D42BC2" w:rsidP="00D42BC2">
      <w:pPr>
        <w:ind w:firstLine="708"/>
        <w:rPr>
          <w:rFonts w:eastAsiaTheme="minorHAnsi"/>
          <w:kern w:val="2"/>
          <w:sz w:val="24"/>
          <w:szCs w:val="24"/>
          <w:lang w:eastAsia="en-US"/>
          <w14:ligatures w14:val="standardContextual"/>
        </w:rPr>
      </w:pPr>
      <w:r w:rsidRPr="00BF291C">
        <w:rPr>
          <w:sz w:val="24"/>
          <w:szCs w:val="24"/>
        </w:rPr>
        <w:t xml:space="preserve">Мною составлена </w:t>
      </w:r>
      <w:r w:rsidRPr="00BF291C">
        <w:rPr>
          <w:rStyle w:val="c0"/>
          <w:sz w:val="24"/>
          <w:szCs w:val="24"/>
        </w:rPr>
        <w:t>методическая разра</w:t>
      </w:r>
      <w:r>
        <w:rPr>
          <w:rStyle w:val="c0"/>
          <w:sz w:val="24"/>
          <w:szCs w:val="24"/>
        </w:rPr>
        <w:t xml:space="preserve">ботка «Технология продуктивного </w:t>
      </w:r>
      <w:r w:rsidRPr="00BF291C">
        <w:rPr>
          <w:rStyle w:val="c0"/>
          <w:sz w:val="24"/>
          <w:szCs w:val="24"/>
        </w:rPr>
        <w:t>чтения. Из опыта работы».</w:t>
      </w:r>
      <w:r w:rsidRPr="00CE3DC7">
        <w:rPr>
          <w:rFonts w:eastAsiaTheme="minorHAnsi"/>
          <w:kern w:val="2"/>
          <w:sz w:val="24"/>
          <w:szCs w:val="24"/>
          <w:lang w:eastAsia="en-US"/>
          <w14:ligatures w14:val="standardContextual"/>
        </w:rPr>
        <w:t xml:space="preserve"> Методическая разработка имеет практическую направленность и значимость, которая состоит в развитии общеучебных умений и навыков учащихся и познавательных способностей.</w:t>
      </w:r>
    </w:p>
    <w:p w14:paraId="2BFFE34E" w14:textId="77777777" w:rsidR="00D42BC2" w:rsidRPr="007613B0" w:rsidRDefault="00D42BC2" w:rsidP="00D42BC2">
      <w:pPr>
        <w:ind w:firstLine="708"/>
        <w:rPr>
          <w:rFonts w:eastAsiaTheme="minorHAnsi"/>
          <w:kern w:val="2"/>
          <w:sz w:val="24"/>
          <w:szCs w:val="24"/>
          <w:lang w:eastAsia="en-US"/>
          <w14:ligatures w14:val="standardContextual"/>
        </w:rPr>
      </w:pPr>
      <w:r w:rsidRPr="00707D18">
        <w:rPr>
          <w:color w:val="000000"/>
          <w:sz w:val="24"/>
          <w:szCs w:val="24"/>
          <w:lang w:eastAsia="ru-RU"/>
        </w:rPr>
        <w:t>Технология продуктивного чтения — это образовательная технология, опирающаяся на законы читательской деятельности и обеспечивающая с помощью конкретных приёмов чтения полноценное восприятие и понимание текста читателем, активную читательскую позицию по отношению к тексту и его автору.</w:t>
      </w:r>
    </w:p>
    <w:p w14:paraId="12BFE4C8" w14:textId="77777777" w:rsidR="00D42BC2" w:rsidRPr="00707D18" w:rsidRDefault="00D42BC2" w:rsidP="00D42BC2">
      <w:pPr>
        <w:shd w:val="clear" w:color="auto" w:fill="FFFFFF"/>
        <w:spacing w:line="240" w:lineRule="atLeast"/>
        <w:ind w:firstLine="708"/>
        <w:rPr>
          <w:color w:val="000000"/>
          <w:sz w:val="24"/>
          <w:szCs w:val="24"/>
          <w:lang w:eastAsia="ru-RU"/>
        </w:rPr>
      </w:pPr>
      <w:r w:rsidRPr="00707D18">
        <w:rPr>
          <w:color w:val="000000"/>
          <w:sz w:val="24"/>
          <w:szCs w:val="24"/>
          <w:lang w:eastAsia="ru-RU"/>
        </w:rPr>
        <w:t>Технология продуктивного чтения направлена на формирование собственной позиции, умения адекватно понимать собеседника (коммуникативные УУД), умения извлекать, интерпретировать, использовать текстовую информацию (познавательные УУД), умение работать по плану, алгоритму (регулятивные УУД), формулировать оценочные суждения (личностные УУД).</w:t>
      </w:r>
    </w:p>
    <w:p w14:paraId="66B87E08" w14:textId="77777777" w:rsidR="00D42BC2" w:rsidRPr="00707D18" w:rsidRDefault="00D42BC2" w:rsidP="00D42BC2">
      <w:pPr>
        <w:shd w:val="clear" w:color="auto" w:fill="FFFFFF"/>
        <w:spacing w:line="240" w:lineRule="atLeast"/>
        <w:ind w:firstLine="708"/>
        <w:rPr>
          <w:color w:val="000000"/>
          <w:sz w:val="24"/>
          <w:szCs w:val="24"/>
          <w:lang w:eastAsia="ru-RU"/>
        </w:rPr>
      </w:pPr>
      <w:r w:rsidRPr="00707D18">
        <w:rPr>
          <w:color w:val="000000"/>
          <w:sz w:val="24"/>
          <w:szCs w:val="24"/>
          <w:lang w:eastAsia="ru-RU"/>
        </w:rPr>
        <w:t>За основу своей методической разработки я взяла авторскую   программу литературного чтения Р.Н.  Бунеева, Е.В.</w:t>
      </w:r>
      <w:r>
        <w:rPr>
          <w:color w:val="000000"/>
          <w:sz w:val="24"/>
          <w:szCs w:val="24"/>
          <w:lang w:eastAsia="ru-RU"/>
        </w:rPr>
        <w:t xml:space="preserve"> </w:t>
      </w:r>
      <w:r w:rsidRPr="00707D18">
        <w:rPr>
          <w:color w:val="000000"/>
          <w:sz w:val="24"/>
          <w:szCs w:val="24"/>
          <w:lang w:eastAsia="ru-RU"/>
        </w:rPr>
        <w:t>Бунеевой</w:t>
      </w:r>
      <w:r>
        <w:rPr>
          <w:color w:val="000000"/>
          <w:sz w:val="24"/>
          <w:szCs w:val="24"/>
          <w:lang w:eastAsia="ru-RU"/>
        </w:rPr>
        <w:t>,</w:t>
      </w:r>
      <w:r w:rsidRPr="00707D18">
        <w:rPr>
          <w:color w:val="000000"/>
          <w:sz w:val="24"/>
          <w:szCs w:val="24"/>
          <w:lang w:eastAsia="ru-RU"/>
        </w:rPr>
        <w:t xml:space="preserve"> О.В.Чиндиловой. </w:t>
      </w:r>
    </w:p>
    <w:p w14:paraId="4EC7EDA5" w14:textId="77777777" w:rsidR="00D42BC2" w:rsidRPr="00707D18" w:rsidRDefault="00D42BC2" w:rsidP="00D42BC2">
      <w:pPr>
        <w:shd w:val="clear" w:color="auto" w:fill="FFFFFF"/>
        <w:ind w:firstLine="708"/>
        <w:rPr>
          <w:color w:val="000000"/>
          <w:sz w:val="24"/>
          <w:szCs w:val="24"/>
          <w:lang w:eastAsia="ru-RU"/>
        </w:rPr>
      </w:pPr>
      <w:r w:rsidRPr="00707D18">
        <w:rPr>
          <w:color w:val="000000"/>
          <w:sz w:val="24"/>
          <w:szCs w:val="24"/>
          <w:lang w:eastAsia="ru-RU"/>
        </w:rPr>
        <w:t>Технология включает в себя 3 этапа работы с текстом:</w:t>
      </w:r>
    </w:p>
    <w:p w14:paraId="66F4ACA1" w14:textId="77777777" w:rsidR="00D42BC2" w:rsidRPr="00707D18" w:rsidRDefault="00D42BC2" w:rsidP="00D42BC2">
      <w:pPr>
        <w:shd w:val="clear" w:color="auto" w:fill="FFFFFF"/>
        <w:ind w:firstLine="602"/>
        <w:rPr>
          <w:color w:val="000000"/>
          <w:sz w:val="24"/>
          <w:szCs w:val="24"/>
          <w:lang w:eastAsia="ru-RU"/>
        </w:rPr>
      </w:pPr>
      <w:r w:rsidRPr="00707D18">
        <w:rPr>
          <w:color w:val="000000"/>
          <w:sz w:val="24"/>
          <w:szCs w:val="24"/>
          <w:lang w:eastAsia="ru-RU"/>
        </w:rPr>
        <w:t>1. </w:t>
      </w:r>
      <w:r w:rsidRPr="00707D18">
        <w:rPr>
          <w:b/>
          <w:bCs/>
          <w:color w:val="000000"/>
          <w:sz w:val="24"/>
          <w:szCs w:val="24"/>
          <w:lang w:eastAsia="ru-RU"/>
        </w:rPr>
        <w:t>Работа с текстом до чтения</w:t>
      </w:r>
      <w:r w:rsidRPr="00707D18">
        <w:rPr>
          <w:color w:val="000000"/>
          <w:sz w:val="24"/>
          <w:szCs w:val="24"/>
          <w:lang w:eastAsia="ru-RU"/>
        </w:rPr>
        <w:t> (антиципация, постановка целей урока с учетом общей (учебной, мотивационной, эмоциональной, психологической) готовности учащихся к работе).</w:t>
      </w:r>
    </w:p>
    <w:p w14:paraId="538F8696" w14:textId="77777777" w:rsidR="00D42BC2" w:rsidRPr="00707D18" w:rsidRDefault="00D42BC2" w:rsidP="00D42BC2">
      <w:pPr>
        <w:shd w:val="clear" w:color="auto" w:fill="FFFFFF"/>
        <w:rPr>
          <w:color w:val="000000"/>
          <w:sz w:val="24"/>
          <w:szCs w:val="24"/>
          <w:lang w:eastAsia="ru-RU"/>
        </w:rPr>
      </w:pPr>
      <w:r w:rsidRPr="00707D18">
        <w:rPr>
          <w:b/>
          <w:bCs/>
          <w:i/>
          <w:iCs/>
          <w:color w:val="000000"/>
          <w:sz w:val="24"/>
          <w:szCs w:val="24"/>
          <w:lang w:eastAsia="ru-RU"/>
        </w:rPr>
        <w:t>Цель:</w:t>
      </w:r>
      <w:r w:rsidRPr="00707D18">
        <w:rPr>
          <w:color w:val="000000"/>
          <w:sz w:val="24"/>
          <w:szCs w:val="24"/>
          <w:lang w:eastAsia="ru-RU"/>
        </w:rPr>
        <w:t> развитие важнейшего читательского умения, антиципация, то есть умение предполагать, прогнозировать содержание текста по заглавию, фамилии автора, иллюстрации.</w:t>
      </w:r>
    </w:p>
    <w:p w14:paraId="442B0A20" w14:textId="77777777" w:rsidR="00D42BC2" w:rsidRPr="00707D18" w:rsidRDefault="00D42BC2" w:rsidP="00D42BC2">
      <w:pPr>
        <w:shd w:val="clear" w:color="auto" w:fill="FFFFFF"/>
        <w:ind w:firstLine="602"/>
        <w:rPr>
          <w:color w:val="000000"/>
          <w:sz w:val="24"/>
          <w:szCs w:val="24"/>
          <w:lang w:eastAsia="ru-RU"/>
        </w:rPr>
      </w:pPr>
      <w:r w:rsidRPr="00707D18">
        <w:rPr>
          <w:b/>
          <w:bCs/>
          <w:i/>
          <w:iCs/>
          <w:color w:val="000000"/>
          <w:sz w:val="24"/>
          <w:szCs w:val="24"/>
          <w:lang w:eastAsia="ru-RU"/>
        </w:rPr>
        <w:t xml:space="preserve">Главная задача - </w:t>
      </w:r>
      <w:r w:rsidRPr="00707D18">
        <w:rPr>
          <w:color w:val="000000"/>
          <w:sz w:val="24"/>
          <w:szCs w:val="24"/>
          <w:lang w:eastAsia="ru-RU"/>
        </w:rPr>
        <w:t>вызвать у ребёнка желание, мотивацию прочитать книгу.</w:t>
      </w:r>
    </w:p>
    <w:p w14:paraId="42303B1A" w14:textId="77777777" w:rsidR="00D42BC2" w:rsidRPr="00707D18" w:rsidRDefault="00D42BC2" w:rsidP="00D42BC2">
      <w:pPr>
        <w:shd w:val="clear" w:color="auto" w:fill="FFFFFF"/>
        <w:ind w:firstLine="602"/>
        <w:rPr>
          <w:color w:val="000000"/>
          <w:sz w:val="24"/>
          <w:szCs w:val="24"/>
          <w:lang w:eastAsia="ru-RU"/>
        </w:rPr>
      </w:pPr>
      <w:r w:rsidRPr="00707D18">
        <w:rPr>
          <w:color w:val="000000"/>
          <w:sz w:val="24"/>
          <w:szCs w:val="24"/>
          <w:lang w:eastAsia="ru-RU"/>
        </w:rPr>
        <w:t>2. </w:t>
      </w:r>
      <w:r w:rsidRPr="00707D18">
        <w:rPr>
          <w:b/>
          <w:bCs/>
          <w:color w:val="000000"/>
          <w:sz w:val="24"/>
          <w:szCs w:val="24"/>
          <w:lang w:eastAsia="ru-RU"/>
        </w:rPr>
        <w:t>Работа с текстом во время чтения</w:t>
      </w:r>
      <w:r w:rsidRPr="00707D18">
        <w:rPr>
          <w:color w:val="000000"/>
          <w:sz w:val="24"/>
          <w:szCs w:val="24"/>
          <w:lang w:eastAsia="ru-RU"/>
        </w:rPr>
        <w:t> (первичное чтение текста, использование приёма "активный читатель", перечитывание текста, беседа по содержанию в целом).</w:t>
      </w:r>
    </w:p>
    <w:p w14:paraId="4F58273E" w14:textId="77777777" w:rsidR="00D42BC2" w:rsidRPr="00707D18" w:rsidRDefault="00D42BC2" w:rsidP="00D42BC2">
      <w:pPr>
        <w:shd w:val="clear" w:color="auto" w:fill="FFFFFF"/>
        <w:ind w:firstLine="602"/>
        <w:rPr>
          <w:color w:val="000000"/>
          <w:sz w:val="24"/>
          <w:szCs w:val="24"/>
          <w:lang w:eastAsia="ru-RU"/>
        </w:rPr>
      </w:pPr>
      <w:r w:rsidRPr="00707D18">
        <w:rPr>
          <w:b/>
          <w:bCs/>
          <w:i/>
          <w:iCs/>
          <w:color w:val="000000"/>
          <w:sz w:val="24"/>
          <w:szCs w:val="24"/>
          <w:lang w:eastAsia="ru-RU"/>
        </w:rPr>
        <w:t>Цель:</w:t>
      </w:r>
      <w:r w:rsidRPr="00707D18">
        <w:rPr>
          <w:color w:val="000000"/>
          <w:sz w:val="24"/>
          <w:szCs w:val="24"/>
          <w:lang w:eastAsia="ru-RU"/>
        </w:rPr>
        <w:t> понимание текста и создание его читательской интерпретации (истолкования, оценки).</w:t>
      </w:r>
    </w:p>
    <w:p w14:paraId="03E6445A" w14:textId="77777777" w:rsidR="00D42BC2" w:rsidRPr="00707D18" w:rsidRDefault="00D42BC2" w:rsidP="00D42BC2">
      <w:pPr>
        <w:shd w:val="clear" w:color="auto" w:fill="FFFFFF"/>
        <w:ind w:firstLine="602"/>
        <w:rPr>
          <w:color w:val="000000"/>
          <w:sz w:val="24"/>
          <w:szCs w:val="24"/>
          <w:lang w:eastAsia="ru-RU"/>
        </w:rPr>
      </w:pPr>
      <w:r w:rsidRPr="00707D18">
        <w:rPr>
          <w:b/>
          <w:bCs/>
          <w:i/>
          <w:iCs/>
          <w:color w:val="000000"/>
          <w:sz w:val="24"/>
          <w:szCs w:val="24"/>
          <w:lang w:eastAsia="ru-RU"/>
        </w:rPr>
        <w:t xml:space="preserve">Главная задача - </w:t>
      </w:r>
      <w:r w:rsidRPr="008E2FE5">
        <w:rPr>
          <w:color w:val="000000"/>
          <w:sz w:val="24"/>
          <w:szCs w:val="24"/>
          <w:lang w:eastAsia="ru-RU"/>
        </w:rPr>
        <w:t>обеспечить</w:t>
      </w:r>
      <w:r w:rsidRPr="00707D18">
        <w:rPr>
          <w:color w:val="000000"/>
          <w:sz w:val="24"/>
          <w:szCs w:val="24"/>
          <w:lang w:eastAsia="ru-RU"/>
        </w:rPr>
        <w:t xml:space="preserve"> полноценное восприятие текста всеми доступными средствами.</w:t>
      </w:r>
    </w:p>
    <w:p w14:paraId="33D8E778" w14:textId="77777777" w:rsidR="00D42BC2" w:rsidRPr="00707D18" w:rsidRDefault="00D42BC2" w:rsidP="00D42BC2">
      <w:pPr>
        <w:shd w:val="clear" w:color="auto" w:fill="FFFFFF"/>
        <w:ind w:firstLine="602"/>
        <w:rPr>
          <w:color w:val="000000"/>
          <w:sz w:val="24"/>
          <w:szCs w:val="24"/>
          <w:lang w:eastAsia="ru-RU"/>
        </w:rPr>
      </w:pPr>
      <w:r w:rsidRPr="00707D18">
        <w:rPr>
          <w:color w:val="000000"/>
          <w:sz w:val="24"/>
          <w:szCs w:val="24"/>
          <w:lang w:eastAsia="ru-RU"/>
        </w:rPr>
        <w:t>3. </w:t>
      </w:r>
      <w:r w:rsidRPr="00707D18">
        <w:rPr>
          <w:b/>
          <w:bCs/>
          <w:color w:val="000000"/>
          <w:sz w:val="24"/>
          <w:szCs w:val="24"/>
          <w:lang w:eastAsia="ru-RU"/>
        </w:rPr>
        <w:t>Работа с текстом после чтения</w:t>
      </w:r>
      <w:r w:rsidRPr="00707D18">
        <w:rPr>
          <w:color w:val="000000"/>
          <w:sz w:val="24"/>
          <w:szCs w:val="24"/>
          <w:lang w:eastAsia="ru-RU"/>
        </w:rPr>
        <w:t> (смысловая беседа по тексту; знакомство с писателем; работа с заглавием, иллюстрациями; творческие задания, опирающиеся на какую-либо сферу читательской деятельности учащихся), тестовые задания, контрольно-измерительные материалы.</w:t>
      </w:r>
    </w:p>
    <w:p w14:paraId="2334B7F8" w14:textId="77777777" w:rsidR="00D42BC2" w:rsidRPr="00707D18" w:rsidRDefault="00D42BC2" w:rsidP="00D42BC2">
      <w:pPr>
        <w:shd w:val="clear" w:color="auto" w:fill="FFFFFF"/>
        <w:ind w:firstLine="602"/>
        <w:rPr>
          <w:color w:val="000000"/>
          <w:sz w:val="24"/>
          <w:szCs w:val="24"/>
          <w:lang w:eastAsia="ru-RU"/>
        </w:rPr>
      </w:pPr>
      <w:r w:rsidRPr="00707D18">
        <w:rPr>
          <w:b/>
          <w:bCs/>
          <w:i/>
          <w:iCs/>
          <w:color w:val="000000"/>
          <w:sz w:val="24"/>
          <w:szCs w:val="24"/>
          <w:lang w:eastAsia="ru-RU"/>
        </w:rPr>
        <w:t>Цель:</w:t>
      </w:r>
      <w:r w:rsidRPr="00707D18">
        <w:rPr>
          <w:color w:val="000000"/>
          <w:sz w:val="24"/>
          <w:szCs w:val="24"/>
          <w:lang w:eastAsia="ru-RU"/>
        </w:rPr>
        <w:t> корректировка читательской интерпретации в соответствии с авторским замыслом.</w:t>
      </w:r>
    </w:p>
    <w:p w14:paraId="3882629C" w14:textId="77777777" w:rsidR="00D42BC2" w:rsidRPr="00707D18" w:rsidRDefault="00D42BC2" w:rsidP="00D42BC2">
      <w:pPr>
        <w:shd w:val="clear" w:color="auto" w:fill="FFFFFF"/>
        <w:ind w:firstLine="602"/>
        <w:rPr>
          <w:color w:val="000000"/>
          <w:sz w:val="24"/>
          <w:szCs w:val="24"/>
          <w:lang w:eastAsia="ru-RU"/>
        </w:rPr>
      </w:pPr>
      <w:r w:rsidRPr="00707D18">
        <w:rPr>
          <w:b/>
          <w:bCs/>
          <w:i/>
          <w:iCs/>
          <w:color w:val="000000"/>
          <w:sz w:val="24"/>
          <w:szCs w:val="24"/>
          <w:lang w:eastAsia="ru-RU"/>
        </w:rPr>
        <w:t xml:space="preserve">Главная задача - </w:t>
      </w:r>
      <w:r w:rsidRPr="008E2FE5">
        <w:rPr>
          <w:color w:val="000000"/>
          <w:sz w:val="24"/>
          <w:szCs w:val="24"/>
          <w:lang w:eastAsia="ru-RU"/>
        </w:rPr>
        <w:t xml:space="preserve">обеспечить </w:t>
      </w:r>
      <w:r w:rsidRPr="00707D18">
        <w:rPr>
          <w:color w:val="000000"/>
          <w:sz w:val="24"/>
          <w:szCs w:val="24"/>
          <w:lang w:eastAsia="ru-RU"/>
        </w:rPr>
        <w:t>углубление восприятия и понимания текста.</w:t>
      </w:r>
    </w:p>
    <w:p w14:paraId="7D0DD961" w14:textId="77777777" w:rsidR="00D42BC2" w:rsidRPr="00707D18" w:rsidRDefault="00D42BC2" w:rsidP="00D42BC2">
      <w:pPr>
        <w:shd w:val="clear" w:color="auto" w:fill="FFFFFF"/>
        <w:ind w:firstLine="602"/>
        <w:rPr>
          <w:color w:val="000000"/>
          <w:sz w:val="24"/>
          <w:szCs w:val="24"/>
          <w:lang w:eastAsia="ru-RU"/>
        </w:rPr>
      </w:pPr>
      <w:r>
        <w:rPr>
          <w:color w:val="000000"/>
          <w:sz w:val="24"/>
          <w:szCs w:val="24"/>
          <w:lang w:eastAsia="ru-RU"/>
        </w:rPr>
        <w:t>У</w:t>
      </w:r>
      <w:r w:rsidRPr="00707D18">
        <w:rPr>
          <w:color w:val="000000"/>
          <w:sz w:val="24"/>
          <w:szCs w:val="24"/>
          <w:lang w:eastAsia="ru-RU"/>
        </w:rPr>
        <w:t>спешность использования данной технологии обеспечивает</w:t>
      </w:r>
      <w:r>
        <w:rPr>
          <w:color w:val="000000"/>
          <w:sz w:val="24"/>
          <w:szCs w:val="24"/>
          <w:lang w:eastAsia="ru-RU"/>
        </w:rPr>
        <w:t>ся</w:t>
      </w:r>
      <w:r w:rsidRPr="00707D18">
        <w:rPr>
          <w:color w:val="000000"/>
          <w:sz w:val="24"/>
          <w:szCs w:val="24"/>
          <w:lang w:eastAsia="ru-RU"/>
        </w:rPr>
        <w:t xml:space="preserve"> последовательность</w:t>
      </w:r>
      <w:r>
        <w:rPr>
          <w:color w:val="000000"/>
          <w:sz w:val="24"/>
          <w:szCs w:val="24"/>
          <w:lang w:eastAsia="ru-RU"/>
        </w:rPr>
        <w:t>ю</w:t>
      </w:r>
      <w:r w:rsidRPr="00707D18">
        <w:rPr>
          <w:color w:val="000000"/>
          <w:sz w:val="24"/>
          <w:szCs w:val="24"/>
          <w:lang w:eastAsia="ru-RU"/>
        </w:rPr>
        <w:t xml:space="preserve"> шагов в процессе чтения. Крайне важным является диалоговый характер чтения текста ребёнком.</w:t>
      </w:r>
    </w:p>
    <w:p w14:paraId="17594EDC" w14:textId="77777777" w:rsidR="00D42BC2" w:rsidRPr="00707D18" w:rsidRDefault="00D42BC2" w:rsidP="00D42BC2">
      <w:pPr>
        <w:shd w:val="clear" w:color="auto" w:fill="FFFFFF"/>
        <w:ind w:firstLine="708"/>
        <w:rPr>
          <w:color w:val="000000"/>
          <w:sz w:val="24"/>
          <w:szCs w:val="24"/>
          <w:lang w:eastAsia="ru-RU"/>
        </w:rPr>
      </w:pPr>
      <w:r w:rsidRPr="00707D18">
        <w:rPr>
          <w:color w:val="000000"/>
          <w:sz w:val="24"/>
          <w:szCs w:val="24"/>
          <w:lang w:eastAsia="ru-RU"/>
        </w:rPr>
        <w:t xml:space="preserve">Первичное чтение, обеспечивающее максимально возможное для конкретного читателя погружение в текст, — </w:t>
      </w:r>
      <w:r w:rsidRPr="00707D18">
        <w:rPr>
          <w:b/>
          <w:bCs/>
          <w:color w:val="000000"/>
          <w:sz w:val="24"/>
          <w:szCs w:val="24"/>
          <w:lang w:eastAsia="ru-RU"/>
        </w:rPr>
        <w:t>вот задача, которую я как учитель решаю при работе детей с текстом.</w:t>
      </w:r>
      <w:r w:rsidRPr="00707D18">
        <w:rPr>
          <w:color w:val="000000"/>
          <w:sz w:val="24"/>
          <w:szCs w:val="24"/>
          <w:lang w:eastAsia="ru-RU"/>
        </w:rPr>
        <w:t xml:space="preserve"> Диалог с автором через текст и комментированное чтение рассматриваю как ведущие приёмы обеспечения понимания основных смыслов текста, «погружения» в текст читателей.</w:t>
      </w:r>
    </w:p>
    <w:p w14:paraId="583301B2" w14:textId="77777777" w:rsidR="00D42BC2" w:rsidRPr="00707D18" w:rsidRDefault="00D42BC2" w:rsidP="00D42BC2">
      <w:pPr>
        <w:shd w:val="clear" w:color="auto" w:fill="FFFFFF"/>
        <w:ind w:firstLine="708"/>
        <w:rPr>
          <w:color w:val="000000"/>
          <w:sz w:val="24"/>
          <w:szCs w:val="24"/>
          <w:lang w:eastAsia="ru-RU"/>
        </w:rPr>
      </w:pPr>
      <w:r w:rsidRPr="00707D18">
        <w:rPr>
          <w:color w:val="000000"/>
          <w:sz w:val="24"/>
          <w:szCs w:val="24"/>
          <w:lang w:eastAsia="ru-RU"/>
        </w:rPr>
        <w:t>Для организации диалога читателей с текстом я учу школьников ставить вопросы к тексту во время чтения, выдвигать предполагаемые ответы на эти вопросы, проверять себя по ходу чтения.</w:t>
      </w:r>
    </w:p>
    <w:p w14:paraId="37D4F736" w14:textId="77777777" w:rsidR="00D42BC2" w:rsidRPr="00707D18" w:rsidRDefault="00D42BC2" w:rsidP="00D42BC2">
      <w:pPr>
        <w:shd w:val="clear" w:color="auto" w:fill="FFFFFF"/>
        <w:ind w:firstLine="708"/>
        <w:rPr>
          <w:sz w:val="24"/>
          <w:szCs w:val="24"/>
          <w:lang w:eastAsia="ru-RU"/>
        </w:rPr>
      </w:pPr>
      <w:r w:rsidRPr="00707D18">
        <w:rPr>
          <w:color w:val="231F20"/>
          <w:sz w:val="24"/>
          <w:szCs w:val="24"/>
          <w:lang w:eastAsia="ru-RU"/>
        </w:rPr>
        <w:t>Главная задача учителя - помочь ребёнку осознать, откуда и как рождаются вопросы (к иллюстрации, к тексту и пр.), увидеть их логику, чтобы даже в отсутствие взрослого он смог самостоятельно </w:t>
      </w:r>
      <w:r w:rsidRPr="00707D18">
        <w:rPr>
          <w:color w:val="000000"/>
          <w:sz w:val="24"/>
          <w:szCs w:val="24"/>
          <w:lang w:eastAsia="ru-RU"/>
        </w:rPr>
        <w:t xml:space="preserve">осмысливать прочитанное. </w:t>
      </w:r>
    </w:p>
    <w:p w14:paraId="001C9B87" w14:textId="77777777" w:rsidR="00D42BC2" w:rsidRPr="00707D18" w:rsidRDefault="00D42BC2" w:rsidP="00D42BC2">
      <w:pPr>
        <w:spacing w:line="0" w:lineRule="atLeast"/>
        <w:ind w:firstLine="708"/>
        <w:rPr>
          <w:rFonts w:eastAsiaTheme="minorHAnsi"/>
          <w:sz w:val="24"/>
          <w:szCs w:val="24"/>
          <w:lang w:eastAsia="en-US"/>
        </w:rPr>
      </w:pPr>
      <w:r w:rsidRPr="00707D18">
        <w:rPr>
          <w:rFonts w:eastAsiaTheme="minorHAnsi"/>
          <w:sz w:val="24"/>
          <w:szCs w:val="24"/>
          <w:lang w:eastAsia="en-US"/>
        </w:rPr>
        <w:t xml:space="preserve">Так как-же сделать так, чтобы чтение стало любимым занятием для учащихся? </w:t>
      </w:r>
    </w:p>
    <w:p w14:paraId="64873367" w14:textId="77777777" w:rsidR="00D42BC2" w:rsidRPr="00707D18" w:rsidRDefault="00D42BC2" w:rsidP="00D42BC2">
      <w:pPr>
        <w:spacing w:line="0" w:lineRule="atLeast"/>
        <w:ind w:firstLine="708"/>
        <w:rPr>
          <w:rFonts w:eastAsiaTheme="minorHAnsi"/>
          <w:sz w:val="24"/>
          <w:szCs w:val="24"/>
          <w:lang w:eastAsia="en-US"/>
        </w:rPr>
      </w:pPr>
      <w:r w:rsidRPr="00707D18">
        <w:rPr>
          <w:rFonts w:eastAsiaTheme="minorHAnsi"/>
          <w:sz w:val="24"/>
          <w:szCs w:val="24"/>
          <w:lang w:eastAsia="en-US"/>
        </w:rPr>
        <w:lastRenderedPageBreak/>
        <w:t>Считаю, что использование современных техно</w:t>
      </w:r>
      <w:r>
        <w:rPr>
          <w:rFonts w:eastAsiaTheme="minorHAnsi"/>
          <w:sz w:val="24"/>
          <w:szCs w:val="24"/>
          <w:lang w:eastAsia="en-US"/>
        </w:rPr>
        <w:t>логий - один из способов решения</w:t>
      </w:r>
      <w:r w:rsidRPr="00707D18">
        <w:rPr>
          <w:rFonts w:eastAsiaTheme="minorHAnsi"/>
          <w:sz w:val="24"/>
          <w:szCs w:val="24"/>
          <w:lang w:eastAsia="en-US"/>
        </w:rPr>
        <w:t xml:space="preserve"> этой проблемы. </w:t>
      </w:r>
    </w:p>
    <w:p w14:paraId="31CBDA73" w14:textId="77777777" w:rsidR="00D42BC2" w:rsidRPr="007613B0" w:rsidRDefault="00D42BC2" w:rsidP="00D42BC2">
      <w:pPr>
        <w:shd w:val="clear" w:color="auto" w:fill="FFFFFF"/>
        <w:ind w:firstLine="708"/>
        <w:rPr>
          <w:bCs/>
          <w:color w:val="000000"/>
          <w:sz w:val="24"/>
          <w:szCs w:val="24"/>
          <w:lang w:eastAsia="ru-RU"/>
        </w:rPr>
      </w:pPr>
      <w:r w:rsidRPr="007613B0">
        <w:rPr>
          <w:bCs/>
          <w:color w:val="000000"/>
          <w:sz w:val="24"/>
          <w:szCs w:val="24"/>
          <w:lang w:eastAsia="ru-RU"/>
        </w:rPr>
        <w:t>За время педагогической деятельности мною собраны и отработаны различные приемы деятельности.</w:t>
      </w:r>
    </w:p>
    <w:p w14:paraId="74884272" w14:textId="77777777" w:rsidR="00D42BC2" w:rsidRDefault="00D42BC2" w:rsidP="00D42BC2">
      <w:pPr>
        <w:shd w:val="clear" w:color="auto" w:fill="FFFFFF"/>
        <w:ind w:firstLine="708"/>
        <w:rPr>
          <w:color w:val="000000"/>
          <w:sz w:val="24"/>
          <w:szCs w:val="24"/>
          <w:lang w:eastAsia="ru-RU"/>
        </w:rPr>
      </w:pPr>
      <w:r w:rsidRPr="00707D18">
        <w:rPr>
          <w:b/>
          <w:bCs/>
          <w:color w:val="000000"/>
          <w:sz w:val="24"/>
          <w:szCs w:val="24"/>
          <w:lang w:eastAsia="ru-RU"/>
        </w:rPr>
        <w:t>Приём «Учимся задавать вопросы разных</w:t>
      </w:r>
      <w:r>
        <w:rPr>
          <w:b/>
          <w:bCs/>
          <w:color w:val="000000"/>
          <w:sz w:val="24"/>
          <w:szCs w:val="24"/>
          <w:lang w:eastAsia="ru-RU"/>
        </w:rPr>
        <w:t xml:space="preserve"> типов» – «</w:t>
      </w:r>
      <w:r w:rsidRPr="00707D18">
        <w:rPr>
          <w:b/>
          <w:bCs/>
          <w:color w:val="000000"/>
          <w:sz w:val="24"/>
          <w:szCs w:val="24"/>
          <w:lang w:eastAsia="ru-RU"/>
        </w:rPr>
        <w:t xml:space="preserve">Ромашка </w:t>
      </w:r>
      <w:r>
        <w:rPr>
          <w:b/>
          <w:bCs/>
          <w:color w:val="000000"/>
          <w:sz w:val="24"/>
          <w:szCs w:val="24"/>
          <w:lang w:eastAsia="ru-RU"/>
        </w:rPr>
        <w:t>Б</w:t>
      </w:r>
      <w:r w:rsidRPr="00707D18">
        <w:rPr>
          <w:b/>
          <w:bCs/>
          <w:color w:val="000000"/>
          <w:sz w:val="24"/>
          <w:szCs w:val="24"/>
          <w:lang w:eastAsia="ru-RU"/>
        </w:rPr>
        <w:t>лума»</w:t>
      </w:r>
      <w:r>
        <w:rPr>
          <w:b/>
          <w:bCs/>
          <w:color w:val="000000"/>
          <w:sz w:val="24"/>
          <w:szCs w:val="24"/>
          <w:lang w:eastAsia="ru-RU"/>
        </w:rPr>
        <w:t>.</w:t>
      </w:r>
      <w:r w:rsidRPr="00707D18">
        <w:rPr>
          <w:b/>
          <w:bCs/>
          <w:color w:val="000000"/>
          <w:sz w:val="24"/>
          <w:szCs w:val="24"/>
          <w:lang w:eastAsia="ru-RU"/>
        </w:rPr>
        <w:t> </w:t>
      </w:r>
      <w:r w:rsidRPr="00707D18">
        <w:rPr>
          <w:color w:val="000000"/>
          <w:sz w:val="24"/>
          <w:szCs w:val="24"/>
          <w:lang w:eastAsia="ru-RU"/>
        </w:rPr>
        <w:t> Шесть ле</w:t>
      </w:r>
      <w:r>
        <w:rPr>
          <w:color w:val="000000"/>
          <w:sz w:val="24"/>
          <w:szCs w:val="24"/>
          <w:lang w:eastAsia="ru-RU"/>
        </w:rPr>
        <w:t>пестков – шесть типов вопросов.</w:t>
      </w:r>
    </w:p>
    <w:p w14:paraId="2A69F2FF" w14:textId="77777777" w:rsidR="00D42BC2" w:rsidRPr="00707D18" w:rsidRDefault="00D42BC2" w:rsidP="00D42BC2">
      <w:pPr>
        <w:shd w:val="clear" w:color="auto" w:fill="FFFFFF"/>
        <w:ind w:firstLine="708"/>
        <w:rPr>
          <w:color w:val="000000"/>
          <w:sz w:val="24"/>
          <w:szCs w:val="24"/>
          <w:lang w:eastAsia="ru-RU"/>
        </w:rPr>
      </w:pPr>
      <w:r w:rsidRPr="00707D18">
        <w:rPr>
          <w:b/>
          <w:bCs/>
          <w:color w:val="000000"/>
          <w:sz w:val="24"/>
          <w:szCs w:val="24"/>
          <w:lang w:eastAsia="ru-RU"/>
        </w:rPr>
        <w:t>Простые вопросы</w:t>
      </w:r>
      <w:r w:rsidRPr="00707D18">
        <w:rPr>
          <w:i/>
          <w:iCs/>
          <w:color w:val="000000"/>
          <w:sz w:val="24"/>
          <w:szCs w:val="24"/>
          <w:lang w:eastAsia="ru-RU"/>
        </w:rPr>
        <w:t>.</w:t>
      </w:r>
      <w:r w:rsidRPr="00707D18">
        <w:rPr>
          <w:color w:val="000000"/>
          <w:sz w:val="24"/>
          <w:szCs w:val="24"/>
          <w:lang w:eastAsia="ru-RU"/>
        </w:rPr>
        <w:t xml:space="preserve"> Отвечая на них, нужно назвать какие-то факты, вспомнить, воспроизвести некую информацию. </w:t>
      </w:r>
    </w:p>
    <w:p w14:paraId="3D9BE38C" w14:textId="77777777" w:rsidR="00D42BC2" w:rsidRPr="00707D18" w:rsidRDefault="00D42BC2" w:rsidP="00D42BC2">
      <w:pPr>
        <w:shd w:val="clear" w:color="auto" w:fill="FFFFFF"/>
        <w:ind w:firstLine="708"/>
        <w:rPr>
          <w:color w:val="000000"/>
          <w:sz w:val="24"/>
          <w:szCs w:val="24"/>
          <w:lang w:eastAsia="ru-RU"/>
        </w:rPr>
      </w:pPr>
      <w:r w:rsidRPr="00707D18">
        <w:rPr>
          <w:b/>
          <w:bCs/>
          <w:color w:val="000000"/>
          <w:sz w:val="24"/>
          <w:szCs w:val="24"/>
          <w:lang w:eastAsia="ru-RU"/>
        </w:rPr>
        <w:t>Уточняющие вопросы</w:t>
      </w:r>
      <w:r w:rsidRPr="00707D18">
        <w:rPr>
          <w:color w:val="000000"/>
          <w:sz w:val="24"/>
          <w:szCs w:val="24"/>
          <w:lang w:eastAsia="ru-RU"/>
        </w:rPr>
        <w:t xml:space="preserve">. Обычно начинаются со слов: «То есть ты говоришь, что...?», «Если я правильно поняла, то...?», «Я могу ошибаться, но, по-моему, вы сказали о...?». </w:t>
      </w:r>
    </w:p>
    <w:p w14:paraId="20755391" w14:textId="77777777" w:rsidR="00D42BC2" w:rsidRPr="00707D18" w:rsidRDefault="00D42BC2" w:rsidP="00D42BC2">
      <w:pPr>
        <w:shd w:val="clear" w:color="auto" w:fill="FFFFFF"/>
        <w:ind w:firstLine="708"/>
        <w:rPr>
          <w:color w:val="000000"/>
          <w:sz w:val="24"/>
          <w:szCs w:val="24"/>
          <w:lang w:eastAsia="ru-RU"/>
        </w:rPr>
      </w:pPr>
      <w:r w:rsidRPr="00707D18">
        <w:rPr>
          <w:b/>
          <w:bCs/>
          <w:color w:val="000000"/>
          <w:sz w:val="24"/>
          <w:szCs w:val="24"/>
          <w:lang w:eastAsia="ru-RU"/>
        </w:rPr>
        <w:t>Интерпретационные (объясняющие) вопросы.</w:t>
      </w:r>
      <w:r w:rsidRPr="00707D18">
        <w:rPr>
          <w:color w:val="000000"/>
          <w:sz w:val="24"/>
          <w:szCs w:val="24"/>
          <w:lang w:eastAsia="ru-RU"/>
        </w:rPr>
        <w:t xml:space="preserve"> Обычно начинаются со слова «Почему?». </w:t>
      </w:r>
    </w:p>
    <w:p w14:paraId="5013B61F" w14:textId="77777777" w:rsidR="00D42BC2" w:rsidRDefault="00D42BC2" w:rsidP="00D42BC2">
      <w:pPr>
        <w:shd w:val="clear" w:color="auto" w:fill="FFFFFF"/>
        <w:ind w:firstLine="708"/>
        <w:rPr>
          <w:color w:val="000000"/>
          <w:sz w:val="24"/>
          <w:szCs w:val="24"/>
          <w:lang w:eastAsia="ru-RU"/>
        </w:rPr>
      </w:pPr>
      <w:r w:rsidRPr="00707D18">
        <w:rPr>
          <w:b/>
          <w:bCs/>
          <w:color w:val="000000"/>
          <w:sz w:val="24"/>
          <w:szCs w:val="24"/>
          <w:lang w:eastAsia="ru-RU"/>
        </w:rPr>
        <w:t>Творческие вопросы</w:t>
      </w:r>
      <w:r w:rsidRPr="00707D18">
        <w:rPr>
          <w:color w:val="000000"/>
          <w:sz w:val="24"/>
          <w:szCs w:val="24"/>
          <w:lang w:eastAsia="ru-RU"/>
        </w:rPr>
        <w:t xml:space="preserve">. Начинаются «Что бы изменилось в …., если бы ….?», «Как </w:t>
      </w:r>
      <w:r>
        <w:rPr>
          <w:color w:val="000000"/>
          <w:sz w:val="24"/>
          <w:szCs w:val="24"/>
          <w:lang w:eastAsia="ru-RU"/>
        </w:rPr>
        <w:t>вы думаете, как будет ….?».</w:t>
      </w:r>
    </w:p>
    <w:p w14:paraId="1F3E91F0" w14:textId="77777777" w:rsidR="00D42BC2" w:rsidRDefault="00D42BC2" w:rsidP="00D42BC2">
      <w:pPr>
        <w:shd w:val="clear" w:color="auto" w:fill="FFFFFF"/>
        <w:ind w:firstLine="708"/>
        <w:rPr>
          <w:color w:val="000000"/>
          <w:sz w:val="24"/>
          <w:szCs w:val="24"/>
          <w:lang w:eastAsia="ru-RU"/>
        </w:rPr>
      </w:pPr>
      <w:r w:rsidRPr="00707D18">
        <w:rPr>
          <w:b/>
          <w:bCs/>
          <w:color w:val="000000"/>
          <w:sz w:val="24"/>
          <w:szCs w:val="24"/>
          <w:lang w:eastAsia="ru-RU"/>
        </w:rPr>
        <w:t>Оценочные вопросы.</w:t>
      </w:r>
      <w:r w:rsidRPr="00707D18">
        <w:rPr>
          <w:color w:val="000000"/>
          <w:sz w:val="24"/>
          <w:szCs w:val="24"/>
          <w:lang w:eastAsia="ru-RU"/>
        </w:rPr>
        <w:t> Эти вопросы направлены на выяснение критериев оценки тех или фактов. «Чем …… отличается от ……?» и т.д.</w:t>
      </w:r>
    </w:p>
    <w:p w14:paraId="3E717363" w14:textId="77777777" w:rsidR="00D42BC2" w:rsidRDefault="00D42BC2" w:rsidP="00D42BC2">
      <w:pPr>
        <w:shd w:val="clear" w:color="auto" w:fill="FFFFFF"/>
        <w:ind w:firstLine="708"/>
        <w:rPr>
          <w:color w:val="000000"/>
          <w:sz w:val="24"/>
          <w:szCs w:val="24"/>
          <w:lang w:eastAsia="ru-RU"/>
        </w:rPr>
      </w:pPr>
      <w:r w:rsidRPr="00707D18">
        <w:rPr>
          <w:b/>
          <w:bCs/>
          <w:color w:val="000000"/>
          <w:sz w:val="24"/>
          <w:szCs w:val="24"/>
          <w:lang w:eastAsia="ru-RU"/>
        </w:rPr>
        <w:t>Практические вопросы.</w:t>
      </w:r>
      <w:r w:rsidRPr="00707D18">
        <w:rPr>
          <w:i/>
          <w:iCs/>
          <w:color w:val="000000"/>
          <w:sz w:val="24"/>
          <w:szCs w:val="24"/>
          <w:lang w:eastAsia="ru-RU"/>
        </w:rPr>
        <w:t> Это </w:t>
      </w:r>
      <w:r w:rsidRPr="00707D18">
        <w:rPr>
          <w:color w:val="000000"/>
          <w:sz w:val="24"/>
          <w:szCs w:val="24"/>
          <w:lang w:eastAsia="ru-RU"/>
        </w:rPr>
        <w:t>вопросы, например: «Где вы в обычной жизни вы могли наблюдать симметрию?».</w:t>
      </w:r>
    </w:p>
    <w:p w14:paraId="21647695" w14:textId="77777777" w:rsidR="00D42BC2" w:rsidRDefault="00D42BC2" w:rsidP="00D42BC2">
      <w:pPr>
        <w:shd w:val="clear" w:color="auto" w:fill="FFFFFF"/>
        <w:ind w:firstLine="708"/>
        <w:rPr>
          <w:color w:val="000000"/>
          <w:sz w:val="24"/>
          <w:szCs w:val="24"/>
          <w:lang w:eastAsia="ru-RU"/>
        </w:rPr>
      </w:pPr>
      <w:r w:rsidRPr="00707D18">
        <w:rPr>
          <w:rFonts w:eastAsiaTheme="minorHAnsi"/>
          <w:b/>
          <w:bCs/>
          <w:color w:val="000000"/>
          <w:sz w:val="24"/>
          <w:szCs w:val="24"/>
          <w:shd w:val="clear" w:color="auto" w:fill="FFFFFF"/>
          <w:lang w:eastAsia="en-US"/>
        </w:rPr>
        <w:t>Приём «Кластер»</w:t>
      </w:r>
      <w:r>
        <w:rPr>
          <w:rFonts w:eastAsiaTheme="minorHAnsi"/>
          <w:color w:val="000000"/>
          <w:sz w:val="24"/>
          <w:szCs w:val="24"/>
          <w:shd w:val="clear" w:color="auto" w:fill="FFFFFF"/>
          <w:lang w:eastAsia="en-US"/>
        </w:rPr>
        <w:t xml:space="preserve">. </w:t>
      </w:r>
      <w:r w:rsidRPr="00707D18">
        <w:rPr>
          <w:rFonts w:eastAsiaTheme="minorHAnsi"/>
          <w:color w:val="000000"/>
          <w:sz w:val="24"/>
          <w:szCs w:val="24"/>
          <w:shd w:val="clear" w:color="auto" w:fill="FFFFFF"/>
          <w:lang w:eastAsia="en-US"/>
        </w:rPr>
        <w:t>Кластер – способ графической организации учебного материала, суть которой заключается в том, что в середине листа записывается или зарисовывается основное слово (идея, тема), а по сторонам от него фиксируются идеи (слова, рисунки), с ним связанные. Наполняют эти ключевые понятия, выражения, формулы необходимой информацией.</w:t>
      </w:r>
    </w:p>
    <w:p w14:paraId="2625EEE6" w14:textId="77777777" w:rsidR="00D42BC2" w:rsidRDefault="00D42BC2" w:rsidP="00D42BC2">
      <w:pPr>
        <w:shd w:val="clear" w:color="auto" w:fill="FFFFFF"/>
        <w:ind w:firstLine="708"/>
        <w:rPr>
          <w:color w:val="000000"/>
          <w:sz w:val="24"/>
          <w:szCs w:val="24"/>
          <w:lang w:eastAsia="ru-RU"/>
        </w:rPr>
      </w:pPr>
      <w:r>
        <w:rPr>
          <w:b/>
          <w:bCs/>
          <w:color w:val="000000"/>
          <w:sz w:val="24"/>
          <w:szCs w:val="24"/>
          <w:lang w:eastAsia="ru-RU"/>
        </w:rPr>
        <w:t xml:space="preserve">Приём «Верите ли вы…». </w:t>
      </w:r>
      <w:r w:rsidRPr="00707D18">
        <w:rPr>
          <w:b/>
          <w:bCs/>
          <w:color w:val="000000"/>
          <w:sz w:val="24"/>
          <w:szCs w:val="24"/>
          <w:lang w:eastAsia="ru-RU"/>
        </w:rPr>
        <w:t>Проводится с целью в</w:t>
      </w:r>
      <w:r w:rsidRPr="00707D18">
        <w:rPr>
          <w:color w:val="000000"/>
          <w:sz w:val="24"/>
          <w:szCs w:val="24"/>
          <w:lang w:eastAsia="ru-RU"/>
        </w:rPr>
        <w:t>ызвать интерес к изучению темы и создать положительную мотивацию самостоятельного изучения текста по этой теме. </w:t>
      </w:r>
      <w:r w:rsidRPr="00707D18">
        <w:rPr>
          <w:color w:val="000000"/>
          <w:sz w:val="24"/>
          <w:szCs w:val="24"/>
          <w:lang w:eastAsia="ru-RU"/>
        </w:rPr>
        <w:br/>
        <w:t>Проводится в нача</w:t>
      </w:r>
      <w:r>
        <w:rPr>
          <w:color w:val="000000"/>
          <w:sz w:val="24"/>
          <w:szCs w:val="24"/>
          <w:lang w:eastAsia="ru-RU"/>
        </w:rPr>
        <w:t>ле урока, после сообщения темы.</w:t>
      </w:r>
    </w:p>
    <w:p w14:paraId="184AACF2" w14:textId="77777777" w:rsidR="00D42BC2" w:rsidRDefault="00D42BC2" w:rsidP="00D42BC2">
      <w:pPr>
        <w:shd w:val="clear" w:color="auto" w:fill="FFFFFF"/>
        <w:ind w:firstLine="708"/>
        <w:rPr>
          <w:color w:val="000000"/>
          <w:sz w:val="24"/>
          <w:szCs w:val="24"/>
          <w:lang w:eastAsia="ru-RU"/>
        </w:rPr>
      </w:pPr>
      <w:r>
        <w:rPr>
          <w:b/>
          <w:bCs/>
          <w:color w:val="000000"/>
          <w:sz w:val="24"/>
          <w:szCs w:val="24"/>
          <w:lang w:eastAsia="ru-RU"/>
        </w:rPr>
        <w:t xml:space="preserve">Приём «Синквейн». </w:t>
      </w:r>
      <w:r w:rsidRPr="00707D18">
        <w:rPr>
          <w:color w:val="000000"/>
          <w:sz w:val="24"/>
          <w:szCs w:val="24"/>
          <w:lang w:eastAsia="ru-RU"/>
        </w:rPr>
        <w:t>Развивает умение учащихся   выделять    ключевые   понятия в прочитанном, главные идеи, синтезировать полученные знания и пр</w:t>
      </w:r>
      <w:r>
        <w:rPr>
          <w:color w:val="000000"/>
          <w:sz w:val="24"/>
          <w:szCs w:val="24"/>
          <w:lang w:eastAsia="ru-RU"/>
        </w:rPr>
        <w:t xml:space="preserve">оявлять творческие способности. Структура синквейна: </w:t>
      </w:r>
      <w:r w:rsidRPr="00707D18">
        <w:rPr>
          <w:color w:val="000000"/>
          <w:sz w:val="24"/>
          <w:szCs w:val="24"/>
          <w:lang w:eastAsia="ru-RU"/>
        </w:rPr>
        <w:t>Существительное (тема). Два прилагательных (описание). Три глагола (действие). Фраза из четырех слов (описание). Существ</w:t>
      </w:r>
      <w:r>
        <w:rPr>
          <w:color w:val="000000"/>
          <w:sz w:val="24"/>
          <w:szCs w:val="24"/>
          <w:lang w:eastAsia="ru-RU"/>
        </w:rPr>
        <w:t>ительное (перефразировка темы).</w:t>
      </w:r>
    </w:p>
    <w:p w14:paraId="03D98D05" w14:textId="77777777" w:rsidR="00D42BC2" w:rsidRDefault="00D42BC2" w:rsidP="00D42BC2">
      <w:pPr>
        <w:shd w:val="clear" w:color="auto" w:fill="FFFFFF"/>
        <w:ind w:firstLine="708"/>
        <w:rPr>
          <w:color w:val="000000"/>
          <w:sz w:val="24"/>
          <w:szCs w:val="24"/>
          <w:lang w:eastAsia="ru-RU"/>
        </w:rPr>
      </w:pPr>
      <w:r w:rsidRPr="00707D18">
        <w:rPr>
          <w:b/>
          <w:sz w:val="24"/>
          <w:szCs w:val="24"/>
        </w:rPr>
        <w:t>Приём «Буксир»</w:t>
      </w:r>
      <w:r w:rsidRPr="00707D18">
        <w:rPr>
          <w:sz w:val="24"/>
          <w:szCs w:val="24"/>
        </w:rPr>
        <w:t xml:space="preserve"> заключается в том, что учитель читает вслух, изменяя скорость чтения. Ученики читают вслух, либо про себя, стараясь успеть за учителем. Учитель останавливается, дети должны продолжить чтение.</w:t>
      </w:r>
      <w:bookmarkStart w:id="0" w:name="_Hlk135771515"/>
    </w:p>
    <w:p w14:paraId="4C03A8C5" w14:textId="77777777" w:rsidR="00D42BC2" w:rsidRDefault="00D42BC2" w:rsidP="00D42BC2">
      <w:pPr>
        <w:shd w:val="clear" w:color="auto" w:fill="FFFFFF"/>
        <w:ind w:firstLine="708"/>
        <w:rPr>
          <w:rFonts w:eastAsiaTheme="minorHAnsi"/>
          <w:sz w:val="24"/>
          <w:szCs w:val="24"/>
          <w:lang w:eastAsia="en-US"/>
        </w:rPr>
      </w:pPr>
      <w:r w:rsidRPr="00707D18">
        <w:rPr>
          <w:rFonts w:eastAsiaTheme="minorHAnsi"/>
          <w:b/>
          <w:sz w:val="24"/>
          <w:szCs w:val="24"/>
          <w:lang w:eastAsia="en-US"/>
        </w:rPr>
        <w:t>Приём</w:t>
      </w:r>
      <w:bookmarkEnd w:id="0"/>
      <w:r w:rsidRPr="00707D18">
        <w:rPr>
          <w:rFonts w:eastAsiaTheme="minorHAnsi"/>
          <w:b/>
          <w:sz w:val="24"/>
          <w:szCs w:val="24"/>
          <w:lang w:eastAsia="en-US"/>
        </w:rPr>
        <w:t xml:space="preserve"> «Ловушка».</w:t>
      </w:r>
      <w:r w:rsidRPr="00707D18">
        <w:rPr>
          <w:rFonts w:eastAsiaTheme="minorHAnsi"/>
          <w:sz w:val="24"/>
          <w:szCs w:val="24"/>
          <w:lang w:eastAsia="en-US"/>
        </w:rPr>
        <w:t xml:space="preserve"> Учитель или хорошо читающий ученик читает знакомый текст, заменяя некоторые слова синонимами. Учащиеся исправляют, читая правильный вариант.</w:t>
      </w:r>
    </w:p>
    <w:p w14:paraId="436E70FF" w14:textId="77777777" w:rsidR="00D42BC2" w:rsidRDefault="00D42BC2" w:rsidP="00D42BC2">
      <w:pPr>
        <w:shd w:val="clear" w:color="auto" w:fill="FFFFFF"/>
        <w:ind w:firstLine="708"/>
        <w:rPr>
          <w:color w:val="000000"/>
          <w:sz w:val="24"/>
          <w:szCs w:val="24"/>
          <w:lang w:eastAsia="ru-RU"/>
        </w:rPr>
      </w:pPr>
      <w:r w:rsidRPr="00707D18">
        <w:rPr>
          <w:rFonts w:eastAsiaTheme="minorHAnsi"/>
          <w:b/>
          <w:sz w:val="24"/>
          <w:szCs w:val="24"/>
          <w:lang w:eastAsia="en-US"/>
        </w:rPr>
        <w:t>Приём «Голова – хвост»</w:t>
      </w:r>
      <w:r>
        <w:rPr>
          <w:rFonts w:eastAsiaTheme="minorHAnsi"/>
          <w:b/>
          <w:sz w:val="24"/>
          <w:szCs w:val="24"/>
          <w:lang w:eastAsia="en-US"/>
        </w:rPr>
        <w:t xml:space="preserve"> </w:t>
      </w:r>
    </w:p>
    <w:p w14:paraId="7EF1C1E5" w14:textId="77777777" w:rsidR="00D42BC2" w:rsidRDefault="00D42BC2" w:rsidP="00D42BC2">
      <w:pPr>
        <w:shd w:val="clear" w:color="auto" w:fill="FFFFFF"/>
        <w:ind w:firstLine="708"/>
        <w:rPr>
          <w:color w:val="000000"/>
          <w:sz w:val="24"/>
          <w:szCs w:val="24"/>
          <w:lang w:eastAsia="ru-RU"/>
        </w:rPr>
      </w:pPr>
      <w:r w:rsidRPr="00707D18">
        <w:rPr>
          <w:rFonts w:eastAsiaTheme="minorHAnsi"/>
          <w:b/>
          <w:sz w:val="24"/>
          <w:szCs w:val="24"/>
          <w:lang w:eastAsia="en-US"/>
        </w:rPr>
        <w:t>Приём «Математический диктант»</w:t>
      </w:r>
    </w:p>
    <w:p w14:paraId="1BA8778A" w14:textId="77777777" w:rsidR="00D42BC2" w:rsidRPr="00D57DE5" w:rsidRDefault="00D42BC2" w:rsidP="00D42BC2">
      <w:pPr>
        <w:shd w:val="clear" w:color="auto" w:fill="FFFFFF"/>
        <w:ind w:firstLine="708"/>
        <w:rPr>
          <w:color w:val="000000"/>
          <w:sz w:val="24"/>
          <w:szCs w:val="24"/>
          <w:lang w:eastAsia="ru-RU"/>
        </w:rPr>
      </w:pPr>
      <w:r w:rsidRPr="00707D18">
        <w:rPr>
          <w:b/>
          <w:sz w:val="24"/>
          <w:szCs w:val="24"/>
        </w:rPr>
        <w:t>Скачкообразное чтение «Кенгуру».</w:t>
      </w:r>
      <w:r w:rsidRPr="00707D18">
        <w:rPr>
          <w:sz w:val="24"/>
          <w:szCs w:val="24"/>
        </w:rPr>
        <w:t xml:space="preserve"> (Через слово).</w:t>
      </w:r>
    </w:p>
    <w:p w14:paraId="28FE9AAA" w14:textId="77777777" w:rsidR="00D42BC2" w:rsidRDefault="00D42BC2" w:rsidP="00D42BC2">
      <w:pPr>
        <w:spacing w:line="259" w:lineRule="auto"/>
        <w:ind w:firstLine="709"/>
        <w:rPr>
          <w:rFonts w:eastAsiaTheme="minorHAnsi"/>
          <w:kern w:val="2"/>
          <w:sz w:val="24"/>
          <w:szCs w:val="24"/>
          <w:lang w:eastAsia="en-US"/>
          <w14:ligatures w14:val="standardContextual"/>
        </w:rPr>
      </w:pPr>
      <w:r>
        <w:rPr>
          <w:rFonts w:eastAsiaTheme="minorHAnsi"/>
          <w:kern w:val="2"/>
          <w:sz w:val="24"/>
          <w:szCs w:val="24"/>
          <w:lang w:eastAsia="en-US"/>
          <w14:ligatures w14:val="standardContextual"/>
        </w:rPr>
        <w:t>Разработка а</w:t>
      </w:r>
      <w:r w:rsidRPr="00CE3DC7">
        <w:rPr>
          <w:rFonts w:eastAsiaTheme="minorHAnsi"/>
          <w:kern w:val="2"/>
          <w:sz w:val="24"/>
          <w:szCs w:val="24"/>
          <w:lang w:eastAsia="en-US"/>
          <w14:ligatures w14:val="standardContextual"/>
        </w:rPr>
        <w:t xml:space="preserve">пробирована учителями начальных классов </w:t>
      </w:r>
      <w:r>
        <w:rPr>
          <w:rFonts w:eastAsiaTheme="minorHAnsi"/>
          <w:color w:val="000000"/>
          <w:kern w:val="2"/>
          <w:sz w:val="24"/>
          <w:szCs w:val="24"/>
          <w:lang w:eastAsia="en-US"/>
          <w14:ligatures w14:val="standardContextual"/>
        </w:rPr>
        <w:t>МБОУ «Средняя школа № 6». Мною п</w:t>
      </w:r>
      <w:r w:rsidRPr="00CE3DC7">
        <w:rPr>
          <w:rFonts w:eastAsiaTheme="minorHAnsi"/>
          <w:color w:val="000000"/>
          <w:kern w:val="2"/>
          <w:sz w:val="24"/>
          <w:szCs w:val="24"/>
          <w:lang w:eastAsia="en-US"/>
          <w14:ligatures w14:val="standardContextual"/>
        </w:rPr>
        <w:t xml:space="preserve">родемонстрирована молодым учителям начальной школы города. А </w:t>
      </w:r>
      <w:r>
        <w:rPr>
          <w:rFonts w:eastAsiaTheme="minorHAnsi"/>
          <w:color w:val="000000"/>
          <w:kern w:val="2"/>
          <w:sz w:val="24"/>
          <w:szCs w:val="24"/>
          <w:lang w:eastAsia="en-US"/>
          <w14:ligatures w14:val="standardContextual"/>
        </w:rPr>
        <w:t>также я</w:t>
      </w:r>
      <w:r w:rsidRPr="00CE3DC7">
        <w:rPr>
          <w:rFonts w:eastAsiaTheme="minorHAnsi"/>
          <w:color w:val="000000"/>
          <w:kern w:val="2"/>
          <w:sz w:val="24"/>
          <w:szCs w:val="24"/>
          <w:lang w:eastAsia="en-US"/>
          <w14:ligatures w14:val="standardContextual"/>
        </w:rPr>
        <w:t xml:space="preserve"> провела мастер-класс в рамках курсов повышения квалификации учителей русского языка и литературы Калужской области.</w:t>
      </w:r>
      <w:r w:rsidRPr="00CE3DC7">
        <w:rPr>
          <w:rFonts w:eastAsiaTheme="minorHAnsi"/>
          <w:kern w:val="2"/>
          <w:sz w:val="24"/>
          <w:szCs w:val="24"/>
          <w:lang w:eastAsia="en-US"/>
          <w14:ligatures w14:val="standardContextual"/>
        </w:rPr>
        <w:t xml:space="preserve"> </w:t>
      </w:r>
    </w:p>
    <w:p w14:paraId="4A8021B5" w14:textId="77777777" w:rsidR="00D42BC2" w:rsidRPr="00F73A23" w:rsidRDefault="00D42BC2" w:rsidP="00D42BC2">
      <w:pPr>
        <w:spacing w:line="259" w:lineRule="auto"/>
        <w:ind w:firstLine="709"/>
        <w:rPr>
          <w:rFonts w:eastAsiaTheme="minorHAnsi"/>
          <w:i/>
          <w:iCs/>
          <w:color w:val="00B050"/>
          <w:kern w:val="2"/>
          <w:sz w:val="24"/>
          <w:szCs w:val="24"/>
          <w:lang w:eastAsia="en-US"/>
          <w14:ligatures w14:val="standardContextual"/>
        </w:rPr>
      </w:pPr>
      <w:r>
        <w:rPr>
          <w:rFonts w:eastAsiaTheme="minorHAnsi"/>
          <w:kern w:val="2"/>
          <w:sz w:val="24"/>
          <w:szCs w:val="24"/>
          <w:lang w:eastAsia="en-US"/>
          <w14:ligatures w14:val="standardContextual"/>
        </w:rPr>
        <w:t xml:space="preserve">Методическая разработка получила положительную рецензию Учебно-методического центра города Обнинска.    </w:t>
      </w:r>
    </w:p>
    <w:p w14:paraId="19A41C6B" w14:textId="77777777" w:rsidR="00E9166E" w:rsidRDefault="00E9166E" w:rsidP="00D42BC2"/>
    <w:sectPr w:rsidR="00E91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BC2"/>
    <w:rsid w:val="00D42BC2"/>
    <w:rsid w:val="00E9166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1AD0"/>
  <w15:chartTrackingRefBased/>
  <w15:docId w15:val="{A8B2C96D-BB8F-4C27-82B4-82467BB1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BC2"/>
    <w:pPr>
      <w:spacing w:after="0" w:line="240" w:lineRule="auto"/>
    </w:pPr>
    <w:rPr>
      <w:rFonts w:ascii="Times New Roman" w:eastAsia="Times New Roman" w:hAnsi="Times New Roman" w:cs="Times New Roman"/>
      <w:kern w:val="0"/>
      <w:sz w:val="20"/>
      <w:szCs w:val="20"/>
      <w:lang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D42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891</Words>
  <Characters>5082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S</dc:creator>
  <cp:keywords/>
  <dc:description/>
  <cp:lastModifiedBy>Margarita S</cp:lastModifiedBy>
  <cp:revision>1</cp:revision>
  <dcterms:created xsi:type="dcterms:W3CDTF">2024-02-04T14:33:00Z</dcterms:created>
  <dcterms:modified xsi:type="dcterms:W3CDTF">2024-02-04T14:45:00Z</dcterms:modified>
</cp:coreProperties>
</file>